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E8" w:rsidRPr="00B614A8" w:rsidRDefault="00D00D28" w:rsidP="00B614A8">
      <w:pPr>
        <w:spacing w:after="0"/>
        <w:ind w:left="425" w:hanging="425"/>
        <w:jc w:val="center"/>
        <w:rPr>
          <w:b/>
          <w:sz w:val="28"/>
        </w:rPr>
      </w:pPr>
      <w:bookmarkStart w:id="0" w:name="_GoBack"/>
      <w:bookmarkEnd w:id="0"/>
      <w:r w:rsidRPr="00B614A8">
        <w:rPr>
          <w:b/>
          <w:sz w:val="28"/>
        </w:rPr>
        <w:t>Valsts matemātikas olimpiādes 1</w:t>
      </w:r>
      <w:r w:rsidR="00E90647">
        <w:rPr>
          <w:b/>
          <w:sz w:val="28"/>
        </w:rPr>
        <w:t>. posma uzdevumi</w:t>
      </w:r>
    </w:p>
    <w:p w:rsidR="00E13EA2" w:rsidRPr="00E90647" w:rsidRDefault="00E13EA2" w:rsidP="00B614A8">
      <w:pPr>
        <w:spacing w:after="0"/>
        <w:ind w:left="425" w:hanging="425"/>
        <w:jc w:val="center"/>
        <w:rPr>
          <w:b/>
          <w:sz w:val="16"/>
        </w:rPr>
      </w:pPr>
    </w:p>
    <w:p w:rsidR="00594FC7" w:rsidRPr="00B614A8" w:rsidRDefault="009F24FB" w:rsidP="00B614A8">
      <w:pPr>
        <w:shd w:val="clear" w:color="auto" w:fill="D9D9D9" w:themeFill="background1" w:themeFillShade="D9"/>
        <w:spacing w:after="0"/>
        <w:ind w:left="426" w:hanging="426"/>
        <w:jc w:val="center"/>
        <w:rPr>
          <w:b/>
        </w:rPr>
      </w:pPr>
      <w:r w:rsidRPr="00B614A8">
        <w:rPr>
          <w:b/>
        </w:rPr>
        <w:t>5. klase</w:t>
      </w:r>
    </w:p>
    <w:p w:rsidR="00E90647" w:rsidRDefault="00E90647" w:rsidP="00396750">
      <w:pPr>
        <w:spacing w:after="0"/>
        <w:ind w:left="425" w:hanging="425"/>
        <w:rPr>
          <w:b/>
        </w:rPr>
      </w:pPr>
    </w:p>
    <w:p w:rsidR="00DE204B" w:rsidRPr="00DE204B" w:rsidRDefault="00A61DC6" w:rsidP="00396750">
      <w:pPr>
        <w:spacing w:after="0"/>
        <w:ind w:left="425" w:hanging="425"/>
      </w:pPr>
      <w:r w:rsidRPr="00DE204B">
        <w:rPr>
          <w:b/>
        </w:rPr>
        <w:t xml:space="preserve">5.1. </w:t>
      </w:r>
      <w:r w:rsidR="005F2967" w:rsidRPr="005F2967">
        <w:t>Istabā sēž 8 cilvēki. Pierādīt, ka starp tiem ir vismaz 2, kuri dzimuši v</w:t>
      </w:r>
      <w:r w:rsidR="009E6CBE">
        <w:t>ienā un tajā pašā nedēļas dienā!</w:t>
      </w:r>
    </w:p>
    <w:p w:rsidR="00FA428D" w:rsidRPr="00B614A8" w:rsidRDefault="00A61DC6" w:rsidP="00B614A8">
      <w:pPr>
        <w:spacing w:after="0"/>
        <w:ind w:left="426" w:hanging="426"/>
        <w:jc w:val="both"/>
      </w:pPr>
      <w:r w:rsidRPr="00B614A8">
        <w:rPr>
          <w:b/>
        </w:rPr>
        <w:t xml:space="preserve">5.2. </w:t>
      </w:r>
      <w:r w:rsidR="00B614A8">
        <w:t xml:space="preserve">Sagriezt </w:t>
      </w:r>
      <w:r w:rsidR="0063542E">
        <w:fldChar w:fldCharType="begin"/>
      </w:r>
      <w:r w:rsidR="0063542E">
        <w:instrText xml:space="preserve"> REF _Ref498721722 </w:instrText>
      </w:r>
      <w:r w:rsidR="0063542E">
        <w:fldChar w:fldCharType="separate"/>
      </w:r>
      <w:r w:rsidR="0063542E">
        <w:rPr>
          <w:noProof/>
        </w:rPr>
        <w:t>1</w:t>
      </w:r>
      <w:r w:rsidR="0063542E">
        <w:t>. att.</w:t>
      </w:r>
      <w:r w:rsidR="0063542E">
        <w:fldChar w:fldCharType="end"/>
      </w:r>
      <w:r w:rsidR="00FA428D" w:rsidRPr="00B614A8">
        <w:t xml:space="preserve"> parād</w:t>
      </w:r>
      <w:r w:rsidR="00E808BF">
        <w:t>īto figūru divās vienādās daļās!</w:t>
      </w:r>
      <w:r w:rsidR="00FA428D" w:rsidRPr="00B614A8">
        <w:t xml:space="preserve"> Griezumiem jāiet pa rūtiņu līnijām; tumšā rūtiņa ir caurums.</w:t>
      </w:r>
    </w:p>
    <w:bookmarkStart w:id="1" w:name="_MON_1026385954"/>
    <w:bookmarkEnd w:id="1"/>
    <w:p w:rsidR="00B614A8" w:rsidRDefault="00FA428D" w:rsidP="00B614A8">
      <w:pPr>
        <w:keepNext/>
        <w:spacing w:after="0"/>
        <w:jc w:val="center"/>
      </w:pPr>
      <w:r w:rsidRPr="00B614A8">
        <w:object w:dxaOrig="3165" w:dyaOrig="2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65.25pt" o:ole="" fillcolor="window">
            <v:imagedata r:id="rId8" o:title="" croptop="6383f" cropbottom="22129f" cropleft="15840f" cropright="16772f"/>
          </v:shape>
          <o:OLEObject Type="Embed" ProgID="Word.Picture.8" ShapeID="_x0000_i1025" DrawAspect="Content" ObjectID="_1590857700" r:id="rId9"/>
        </w:object>
      </w:r>
    </w:p>
    <w:bookmarkStart w:id="2" w:name="_Ref498721722"/>
    <w:p w:rsidR="00FA428D" w:rsidRPr="00B614A8" w:rsidRDefault="00B614A8" w:rsidP="0022709A">
      <w:pPr>
        <w:pStyle w:val="Parakstszemobjekta"/>
        <w:ind w:left="426"/>
        <w:jc w:val="center"/>
        <w:rPr>
          <w:sz w:val="22"/>
          <w:szCs w:val="22"/>
        </w:rPr>
      </w:pPr>
      <w:r>
        <w:fldChar w:fldCharType="begin"/>
      </w:r>
      <w:r>
        <w:instrText xml:space="preserve"> SEQ Ilustrācija \* ARABIC </w:instrText>
      </w:r>
      <w:r>
        <w:fldChar w:fldCharType="separate"/>
      </w:r>
      <w:r w:rsidR="0063542E">
        <w:rPr>
          <w:noProof/>
        </w:rPr>
        <w:t>1</w:t>
      </w:r>
      <w:r>
        <w:fldChar w:fldCharType="end"/>
      </w:r>
      <w:r>
        <w:t>. att.</w:t>
      </w:r>
      <w:bookmarkEnd w:id="2"/>
    </w:p>
    <w:p w:rsidR="00E13EA2" w:rsidRPr="00B614A8" w:rsidRDefault="00A61DC6" w:rsidP="00B614A8">
      <w:pPr>
        <w:spacing w:after="0"/>
        <w:ind w:left="426" w:right="-99" w:hanging="426"/>
        <w:jc w:val="both"/>
      </w:pPr>
      <w:r w:rsidRPr="00B614A8">
        <w:rPr>
          <w:b/>
        </w:rPr>
        <w:t xml:space="preserve">5.3. </w:t>
      </w:r>
      <w:r w:rsidR="00E13EA2" w:rsidRPr="00B614A8">
        <w:t xml:space="preserve">Jānis, Juris, Andris, Pēteris un Kārlis katrs iedomājās pa skaitlim; tie visi bija dažādi. Jāņa skaitlis bija lielāks </w:t>
      </w:r>
      <w:r w:rsidR="00EC4B1F">
        <w:t>nekā divi citi iedomātie skaitļi</w:t>
      </w:r>
      <w:r w:rsidR="00E13EA2" w:rsidRPr="00B614A8">
        <w:t xml:space="preserve">, Kārļa skaitlis – </w:t>
      </w:r>
      <w:r w:rsidR="00EC4B1F">
        <w:t>lielāks nekā četri citi iedomātie skaitļi</w:t>
      </w:r>
      <w:r w:rsidR="00E13EA2" w:rsidRPr="00B614A8">
        <w:t>, Pētera skaitlis –</w:t>
      </w:r>
      <w:r w:rsidR="00EC4B1F">
        <w:t xml:space="preserve"> lielāks nekā viens cits iedomātais skaitlis</w:t>
      </w:r>
      <w:r w:rsidR="00E13EA2" w:rsidRPr="00B614A8">
        <w:t xml:space="preserve">, bet Jura skaitlis </w:t>
      </w:r>
      <w:r w:rsidR="00EC4B1F">
        <w:t>bija vismazākais</w:t>
      </w:r>
      <w:r w:rsidR="00E13EA2" w:rsidRPr="00B614A8">
        <w:t xml:space="preserve">. Par cik </w:t>
      </w:r>
      <w:r w:rsidR="009D4023">
        <w:t xml:space="preserve">no </w:t>
      </w:r>
      <w:r w:rsidR="00E13EA2" w:rsidRPr="00B614A8">
        <w:t>iedomātajiem skaitļ</w:t>
      </w:r>
      <w:r w:rsidR="00E808BF">
        <w:t xml:space="preserve">iem bija lielāks Andra </w:t>
      </w:r>
      <w:r w:rsidR="00EC4B1F">
        <w:t xml:space="preserve">iedomātais </w:t>
      </w:r>
      <w:r w:rsidR="00E808BF">
        <w:t>skaitlis?</w:t>
      </w:r>
    </w:p>
    <w:p w:rsidR="00E13EA2" w:rsidRPr="00B614A8" w:rsidRDefault="00E13EA2" w:rsidP="00B614A8">
      <w:pPr>
        <w:spacing w:after="0"/>
        <w:ind w:left="426"/>
        <w:jc w:val="both"/>
      </w:pPr>
    </w:p>
    <w:p w:rsidR="009F24FB" w:rsidRPr="00B614A8" w:rsidRDefault="009F24FB" w:rsidP="00B614A8">
      <w:pPr>
        <w:shd w:val="clear" w:color="auto" w:fill="D9D9D9" w:themeFill="background1" w:themeFillShade="D9"/>
        <w:spacing w:after="0"/>
        <w:ind w:left="426" w:hanging="426"/>
        <w:jc w:val="center"/>
        <w:rPr>
          <w:b/>
        </w:rPr>
      </w:pPr>
      <w:r w:rsidRPr="00B614A8">
        <w:rPr>
          <w:b/>
        </w:rPr>
        <w:t>6. klase</w:t>
      </w:r>
    </w:p>
    <w:p w:rsidR="00E90647" w:rsidRDefault="00E90647" w:rsidP="00396750">
      <w:pPr>
        <w:spacing w:after="0"/>
        <w:ind w:left="425" w:hanging="425"/>
        <w:rPr>
          <w:b/>
        </w:rPr>
      </w:pPr>
    </w:p>
    <w:p w:rsidR="00396750" w:rsidRPr="00DE204B" w:rsidRDefault="00A61DC6" w:rsidP="00396750">
      <w:pPr>
        <w:spacing w:after="0"/>
        <w:ind w:left="425" w:hanging="425"/>
      </w:pPr>
      <w:r w:rsidRPr="00396750">
        <w:rPr>
          <w:b/>
        </w:rPr>
        <w:t xml:space="preserve">6.1. </w:t>
      </w:r>
      <w:r w:rsidR="00396750" w:rsidRPr="00396750">
        <w:t>Istabā</w:t>
      </w:r>
      <w:r w:rsidR="00396750">
        <w:t xml:space="preserve"> sēž 13</w:t>
      </w:r>
      <w:r w:rsidR="00396750" w:rsidRPr="005F2967">
        <w:t xml:space="preserve"> cilvēki. Pierādīt, ka starp tiem ir vismaz 2, kuri dzimuši </w:t>
      </w:r>
      <w:r w:rsidR="00396750">
        <w:t>vienā un tajā pašā mēnesī</w:t>
      </w:r>
      <w:r w:rsidR="009E6CBE">
        <w:t>!</w:t>
      </w:r>
    </w:p>
    <w:p w:rsidR="00883722" w:rsidRPr="00B614A8" w:rsidRDefault="00A61DC6" w:rsidP="00396750">
      <w:pPr>
        <w:spacing w:after="0"/>
        <w:ind w:left="425" w:hanging="425"/>
        <w:jc w:val="both"/>
      </w:pPr>
      <w:r w:rsidRPr="00B614A8">
        <w:rPr>
          <w:b/>
        </w:rPr>
        <w:t>6.2.</w:t>
      </w:r>
      <w:r w:rsidR="00883722" w:rsidRPr="00B614A8">
        <w:t xml:space="preserve"> </w:t>
      </w:r>
      <w:r w:rsidR="00B614A8">
        <w:t xml:space="preserve">Vai </w:t>
      </w:r>
      <w:r w:rsidR="00883722" w:rsidRPr="00B614A8">
        <w:t>visus</w:t>
      </w:r>
      <w:r w:rsidR="00B614A8">
        <w:t xml:space="preserve"> </w:t>
      </w:r>
      <w:proofErr w:type="spellStart"/>
      <w:r w:rsidR="00B614A8">
        <w:t>divciparu</w:t>
      </w:r>
      <w:proofErr w:type="spellEnd"/>
      <w:r w:rsidR="00B614A8">
        <w:t xml:space="preserve"> pirmskaitļus var uz</w:t>
      </w:r>
      <w:r w:rsidR="00883722" w:rsidRPr="00B614A8">
        <w:t>r</w:t>
      </w:r>
      <w:r w:rsidR="00B614A8">
        <w:t>akstīt rindā tā, lai katrs nākam</w:t>
      </w:r>
      <w:r w:rsidR="00883722" w:rsidRPr="00B614A8">
        <w:t>ais pirmskaitlis sāktos ar tādu pašu ciparu, ar kādu beidzas iepriekšējais?</w:t>
      </w:r>
    </w:p>
    <w:p w:rsidR="00203E3C" w:rsidRPr="00B614A8" w:rsidRDefault="00A61DC6" w:rsidP="00B614A8">
      <w:pPr>
        <w:spacing w:after="0"/>
        <w:ind w:left="426" w:right="-99" w:hanging="426"/>
        <w:jc w:val="both"/>
      </w:pPr>
      <w:r w:rsidRPr="00B614A8">
        <w:rPr>
          <w:b/>
        </w:rPr>
        <w:t xml:space="preserve">6.3. </w:t>
      </w:r>
      <w:r w:rsidR="00F036CE">
        <w:t>Vai uz lineāla var atzīmēt četrus</w:t>
      </w:r>
      <w:r w:rsidR="00203E3C" w:rsidRPr="00B614A8">
        <w:t xml:space="preserve"> punktus tā, lai seši attālumi starp tiem būtu 1 cm, 2 cm, 3 cm, 4</w:t>
      </w:r>
      <w:r w:rsidR="00B614A8">
        <w:t xml:space="preserve"> </w:t>
      </w:r>
      <w:r w:rsidR="00203E3C" w:rsidRPr="00B614A8">
        <w:t xml:space="preserve">cm, 5 cm, 6 cm? </w:t>
      </w:r>
      <w:r w:rsidR="002E1506">
        <w:t>A</w:t>
      </w:r>
      <w:r w:rsidR="00B614A8">
        <w:t xml:space="preserve">ttālumiem starp </w:t>
      </w:r>
      <w:r w:rsidR="003C6E2D">
        <w:t xml:space="preserve">jebkuriem </w:t>
      </w:r>
      <w:r w:rsidR="00B614A8">
        <w:t xml:space="preserve">diviem </w:t>
      </w:r>
      <w:r w:rsidR="003C6E2D">
        <w:t xml:space="preserve">atzīmētajiem </w:t>
      </w:r>
      <w:r w:rsidR="00B614A8">
        <w:t>punktiem jābūt</w:t>
      </w:r>
      <w:r w:rsidR="00203E3C" w:rsidRPr="00B614A8">
        <w:t xml:space="preserve"> dažādiem.</w:t>
      </w:r>
    </w:p>
    <w:p w:rsidR="00203E3C" w:rsidRPr="00B614A8" w:rsidRDefault="00A61DC6" w:rsidP="00B614A8">
      <w:pPr>
        <w:spacing w:after="0"/>
        <w:ind w:left="426"/>
        <w:jc w:val="both"/>
      </w:pPr>
      <w:r w:rsidRPr="00B614A8">
        <w:rPr>
          <w:b/>
        </w:rPr>
        <w:t>Atrisinājums</w:t>
      </w:r>
      <w:r w:rsidR="004E4E66" w:rsidRPr="00B614A8">
        <w:rPr>
          <w:b/>
        </w:rPr>
        <w:t>.</w:t>
      </w:r>
      <w:r w:rsidR="004E4E66" w:rsidRPr="00B614A8">
        <w:t xml:space="preserve"> </w:t>
      </w:r>
      <w:r w:rsidR="00203E3C" w:rsidRPr="00B614A8">
        <w:t>To var izdarīt, skat.</w:t>
      </w:r>
      <w:r w:rsidR="00B614A8">
        <w:t xml:space="preserve">, piemēram, </w:t>
      </w:r>
      <w:r w:rsidR="0063542E">
        <w:fldChar w:fldCharType="begin"/>
      </w:r>
      <w:r w:rsidR="0063542E">
        <w:instrText xml:space="preserve"> REF _Ref498721856 </w:instrText>
      </w:r>
      <w:r w:rsidR="0063542E">
        <w:fldChar w:fldCharType="separate"/>
      </w:r>
      <w:r w:rsidR="0063542E">
        <w:rPr>
          <w:noProof/>
        </w:rPr>
        <w:t>2</w:t>
      </w:r>
      <w:r w:rsidR="0063542E">
        <w:t>. att.</w:t>
      </w:r>
      <w:r w:rsidR="0063542E">
        <w:fldChar w:fldCharType="end"/>
      </w:r>
    </w:p>
    <w:bookmarkStart w:id="3" w:name="_MON_1025417229"/>
    <w:bookmarkEnd w:id="3"/>
    <w:p w:rsidR="00B614A8" w:rsidRDefault="00203E3C" w:rsidP="00B614A8">
      <w:pPr>
        <w:keepNext/>
        <w:spacing w:after="0"/>
        <w:jc w:val="center"/>
      </w:pPr>
      <w:r w:rsidRPr="00B614A8">
        <w:object w:dxaOrig="4170" w:dyaOrig="1815">
          <v:shape id="_x0000_i1026" type="#_x0000_t75" style="width:174pt;height:30pt" o:ole="" fillcolor="window">
            <v:imagedata r:id="rId10" o:title="" croptop="11374f" cropbottom="32497f" cropleft="5893f" cropright="4951f"/>
          </v:shape>
          <o:OLEObject Type="Embed" ProgID="Word.Picture.8" ShapeID="_x0000_i1026" DrawAspect="Content" ObjectID="_1590857701" r:id="rId11"/>
        </w:object>
      </w:r>
    </w:p>
    <w:bookmarkStart w:id="4" w:name="_Ref498721856"/>
    <w:p w:rsidR="00203E3C" w:rsidRPr="00B614A8" w:rsidRDefault="00B614A8" w:rsidP="0022709A">
      <w:pPr>
        <w:pStyle w:val="Parakstszemobjekta"/>
        <w:ind w:left="426"/>
        <w:jc w:val="center"/>
        <w:rPr>
          <w:sz w:val="22"/>
          <w:szCs w:val="22"/>
        </w:rPr>
      </w:pPr>
      <w:r>
        <w:fldChar w:fldCharType="begin"/>
      </w:r>
      <w:r>
        <w:instrText xml:space="preserve"> SEQ Ilustrācija \* ARABIC </w:instrText>
      </w:r>
      <w:r>
        <w:fldChar w:fldCharType="separate"/>
      </w:r>
      <w:r w:rsidR="0063542E">
        <w:rPr>
          <w:noProof/>
        </w:rPr>
        <w:t>2</w:t>
      </w:r>
      <w:r>
        <w:fldChar w:fldCharType="end"/>
      </w:r>
      <w:r>
        <w:t>. att.</w:t>
      </w:r>
      <w:bookmarkEnd w:id="4"/>
    </w:p>
    <w:p w:rsidR="009F24FB" w:rsidRPr="00B614A8" w:rsidRDefault="009F24FB" w:rsidP="00B614A8">
      <w:pPr>
        <w:shd w:val="clear" w:color="auto" w:fill="D9D9D9" w:themeFill="background1" w:themeFillShade="D9"/>
        <w:spacing w:after="0"/>
        <w:ind w:left="426" w:hanging="426"/>
        <w:jc w:val="center"/>
        <w:rPr>
          <w:b/>
        </w:rPr>
      </w:pPr>
      <w:r w:rsidRPr="00B614A8">
        <w:rPr>
          <w:b/>
        </w:rPr>
        <w:t>7. klase</w:t>
      </w:r>
    </w:p>
    <w:p w:rsidR="00E90647" w:rsidRDefault="00E90647" w:rsidP="000E2A87">
      <w:pPr>
        <w:spacing w:after="0"/>
        <w:ind w:left="425" w:hanging="425"/>
        <w:jc w:val="both"/>
        <w:rPr>
          <w:b/>
        </w:rPr>
      </w:pPr>
    </w:p>
    <w:p w:rsidR="003F18C9" w:rsidRDefault="00414D0D" w:rsidP="000E2A87">
      <w:pPr>
        <w:spacing w:after="0"/>
        <w:ind w:left="425" w:hanging="425"/>
        <w:jc w:val="both"/>
        <w:rPr>
          <w:b/>
        </w:rPr>
      </w:pPr>
      <w:r w:rsidRPr="00DE204B">
        <w:rPr>
          <w:b/>
        </w:rPr>
        <w:t>7.1</w:t>
      </w:r>
      <w:r w:rsidR="00A61DC6" w:rsidRPr="00DE204B">
        <w:rPr>
          <w:b/>
        </w:rPr>
        <w:t xml:space="preserve">. </w:t>
      </w:r>
      <w:r w:rsidR="003F18C9" w:rsidRPr="00E04432">
        <w:t xml:space="preserve">Tabulā </w:t>
      </w:r>
      <m:oMath>
        <m:r>
          <w:rPr>
            <w:rFonts w:ascii="Cambria Math" w:hAnsi="Cambria Math"/>
          </w:rPr>
          <m:t>3×3</m:t>
        </m:r>
      </m:oMath>
      <w:r w:rsidR="003F18C9" w:rsidRPr="00E04432">
        <w:t xml:space="preserve"> rūtiņas </w:t>
      </w:r>
      <w:r w:rsidR="000E2A87">
        <w:t>katrā rūtiņā ierakstīts viens no trim skaitļiem</w:t>
      </w:r>
      <w:r w:rsidR="003F18C9" w:rsidRPr="00E04432">
        <w:t xml:space="preserve"> </w:t>
      </w:r>
      <m:oMath>
        <m:r>
          <w:rPr>
            <w:rFonts w:ascii="Cambria Math" w:hAnsi="Cambria Math"/>
          </w:rPr>
          <m:t>-1, 0</m:t>
        </m:r>
      </m:oMath>
      <w:r w:rsidR="000E2A87">
        <w:t xml:space="preserve"> vai</w:t>
      </w:r>
      <w:r w:rsidR="003F18C9" w:rsidRPr="00E04432">
        <w:t xml:space="preserve"> </w:t>
      </w:r>
      <m:oMath>
        <m:r>
          <w:rPr>
            <w:rFonts w:ascii="Cambria Math" w:hAnsi="Cambria Math"/>
          </w:rPr>
          <m:t>1</m:t>
        </m:r>
      </m:oMath>
      <w:r w:rsidR="003F18C9" w:rsidRPr="00E04432">
        <w:t xml:space="preserve">. </w:t>
      </w:r>
      <w:r w:rsidR="000E2A87">
        <w:t>Velta a</w:t>
      </w:r>
      <w:r w:rsidR="003F18C9" w:rsidRPr="00E04432">
        <w:t>prēķināja katrā rindiņā, katrā kolonnā un galvenajās diag</w:t>
      </w:r>
      <w:r w:rsidR="000B4CCE">
        <w:t>onālēs ierakstīto skaitļu summas</w:t>
      </w:r>
      <w:r w:rsidR="003F18C9" w:rsidRPr="00E04432">
        <w:t xml:space="preserve">. </w:t>
      </w:r>
      <w:r w:rsidR="003F18C9">
        <w:t>Vai noteikti</w:t>
      </w:r>
      <w:r w:rsidR="003F18C9" w:rsidRPr="00E04432">
        <w:t xml:space="preserve"> </w:t>
      </w:r>
      <w:r w:rsidR="008C4461">
        <w:t>Velta ieguva vismaz divas vienādas summas</w:t>
      </w:r>
      <w:r w:rsidR="003F18C9">
        <w:t>?</w:t>
      </w:r>
    </w:p>
    <w:p w:rsidR="00414D0D" w:rsidRPr="00B614A8" w:rsidRDefault="00414D0D" w:rsidP="00DE204B">
      <w:pPr>
        <w:spacing w:after="0"/>
        <w:ind w:left="425" w:hanging="425"/>
        <w:jc w:val="both"/>
      </w:pPr>
      <w:r w:rsidRPr="00B614A8">
        <w:rPr>
          <w:b/>
        </w:rPr>
        <w:t>7.2.</w:t>
      </w:r>
      <w:r w:rsidRPr="00B614A8">
        <w:t xml:space="preserve"> Vienādojumam </w:t>
      </w:r>
      <m:oMath>
        <m:r>
          <w:rPr>
            <w:rFonts w:ascii="Cambria Math" w:hAnsi="Cambria Math"/>
          </w:rPr>
          <m:t>ax=b</m:t>
        </m:r>
      </m:oMath>
      <w:r w:rsidRPr="00B614A8">
        <w:t xml:space="preserve"> nav neviena atrisinājuma (</w:t>
      </w:r>
      <m:oMath>
        <m:r>
          <w:rPr>
            <w:rFonts w:ascii="Cambria Math" w:hAnsi="Cambria Math"/>
          </w:rPr>
          <m:t>a</m:t>
        </m:r>
      </m:oMath>
      <w:r w:rsidRPr="00B614A8">
        <w:t xml:space="preserve"> un </w:t>
      </w:r>
      <m:oMath>
        <m:r>
          <w:rPr>
            <w:rFonts w:ascii="Cambria Math" w:hAnsi="Cambria Math"/>
          </w:rPr>
          <m:t>b</m:t>
        </m:r>
      </m:oMath>
      <w:r w:rsidRPr="00B614A8">
        <w:t xml:space="preserve"> – kaut kādi doti skaitļi, </w:t>
      </w:r>
      <m:oMath>
        <m:r>
          <w:rPr>
            <w:rFonts w:ascii="Cambria Math" w:hAnsi="Cambria Math"/>
          </w:rPr>
          <m:t>x</m:t>
        </m:r>
      </m:oMath>
      <w:r w:rsidRPr="00B614A8">
        <w:t xml:space="preserve"> – mainīgais). Cik atrisinājumu ir vienādojumam </w:t>
      </w:r>
      <m:oMath>
        <m:r>
          <w:rPr>
            <w:rFonts w:ascii="Cambria Math" w:hAnsi="Cambria Math"/>
          </w:rPr>
          <m:t>bx=a</m:t>
        </m:r>
      </m:oMath>
      <w:r w:rsidRPr="00B614A8">
        <w:t>?</w:t>
      </w:r>
    </w:p>
    <w:p w:rsidR="004220F4" w:rsidRPr="00B614A8" w:rsidRDefault="00A61DC6" w:rsidP="00E808BF">
      <w:pPr>
        <w:spacing w:after="0"/>
        <w:ind w:left="426" w:right="-1" w:hanging="426"/>
        <w:jc w:val="both"/>
      </w:pPr>
      <w:r w:rsidRPr="00B614A8">
        <w:rPr>
          <w:b/>
        </w:rPr>
        <w:t xml:space="preserve">7.3. </w:t>
      </w:r>
      <w:r w:rsidR="004220F4" w:rsidRPr="00B614A8">
        <w:t>Koordinātu plaknē atzīmēti 10 punkti. Caur katru no tiem novilktas 2 taisnes perpendikulāri koordinātu asīm. Vai var gadīties, ka pavisam novilktas a) tieši 7 dažādas taisnes; b) tieši 6 dažādas taisnes?</w:t>
      </w:r>
    </w:p>
    <w:p w:rsidR="00A756BC" w:rsidRDefault="00A756BC">
      <w:pPr>
        <w:rPr>
          <w:b/>
        </w:rPr>
      </w:pPr>
    </w:p>
    <w:p w:rsidR="009F24FB" w:rsidRPr="00B614A8" w:rsidRDefault="009F24FB" w:rsidP="00B614A8">
      <w:pPr>
        <w:shd w:val="clear" w:color="auto" w:fill="D9D9D9" w:themeFill="background1" w:themeFillShade="D9"/>
        <w:spacing w:after="0"/>
        <w:ind w:left="426" w:hanging="426"/>
        <w:jc w:val="center"/>
        <w:rPr>
          <w:b/>
        </w:rPr>
      </w:pPr>
      <w:r w:rsidRPr="00B614A8">
        <w:rPr>
          <w:b/>
        </w:rPr>
        <w:t>8. klase</w:t>
      </w:r>
    </w:p>
    <w:p w:rsidR="00E90647" w:rsidRDefault="00E90647" w:rsidP="00281BFA">
      <w:pPr>
        <w:spacing w:after="0"/>
        <w:ind w:left="426" w:hanging="426"/>
        <w:jc w:val="both"/>
        <w:rPr>
          <w:b/>
        </w:rPr>
      </w:pPr>
    </w:p>
    <w:p w:rsidR="00281BFA" w:rsidRPr="00150500" w:rsidRDefault="00A61DC6" w:rsidP="00281BFA">
      <w:pPr>
        <w:spacing w:after="0"/>
        <w:ind w:left="426" w:hanging="426"/>
        <w:jc w:val="both"/>
      </w:pPr>
      <w:r w:rsidRPr="00DE204B">
        <w:rPr>
          <w:b/>
        </w:rPr>
        <w:t xml:space="preserve">8.1. </w:t>
      </w:r>
      <w:r w:rsidR="00281BFA" w:rsidRPr="009E6CBE">
        <w:t>Kontroldarbu</w:t>
      </w:r>
      <w:r w:rsidR="00281BFA" w:rsidRPr="00150500">
        <w:t xml:space="preserve"> rakstīja 17 skolēni. Vienam no viņiem bija 5 kļūdas, pārējiem mazāk. Pierādīt, ka noteikti var atrast četrus skolēnus, kuriem bija vienāds skaits kļūdu!</w:t>
      </w:r>
    </w:p>
    <w:p w:rsidR="00281BFA" w:rsidRPr="00B614A8" w:rsidRDefault="00A61DC6" w:rsidP="00281BFA">
      <w:pPr>
        <w:spacing w:after="0"/>
        <w:ind w:left="425" w:hanging="425"/>
        <w:jc w:val="both"/>
      </w:pPr>
      <w:r w:rsidRPr="00B614A8">
        <w:rPr>
          <w:b/>
        </w:rPr>
        <w:t xml:space="preserve">8.2. </w:t>
      </w:r>
      <w:r w:rsidR="00281BFA">
        <w:t>Rindā uz</w:t>
      </w:r>
      <w:r w:rsidR="00281BFA" w:rsidRPr="00B614A8">
        <w:t>rakstīti cipari 1234567890123</w:t>
      </w:r>
      <w:r w:rsidR="00281BFA">
        <w:t>4567890</w:t>
      </w:r>
      <w:r w:rsidR="00281BFA" w:rsidRPr="00B614A8">
        <w:t>...</w:t>
      </w:r>
      <w:r w:rsidR="00281BFA">
        <w:t>1234567</w:t>
      </w:r>
      <w:r w:rsidR="00281BFA" w:rsidRPr="00B614A8">
        <w:t>890 (ciparu grupa 1234567890 atkārtota 100 reizes). Iegūtajā ciparu virknē izsvītro</w:t>
      </w:r>
      <w:r w:rsidR="00281BFA">
        <w:t>ja</w:t>
      </w:r>
      <w:r w:rsidR="00281BFA" w:rsidRPr="00B614A8">
        <w:t xml:space="preserve"> visus ciparus, kas atrodas nepāra v</w:t>
      </w:r>
      <w:r w:rsidR="00281BFA">
        <w:t>ietās. Ar palikušo virkni izdarīja</w:t>
      </w:r>
      <w:r w:rsidR="00281BFA" w:rsidRPr="00B614A8">
        <w:t xml:space="preserve"> to pašu</w:t>
      </w:r>
      <w:r w:rsidR="00281BFA">
        <w:t>, tas ir, izsvītroja visus ciparus, kas atrodas nepāra vietās. Tā turpināja</w:t>
      </w:r>
      <w:r w:rsidR="00281BFA" w:rsidRPr="00B614A8">
        <w:t xml:space="preserve">, kamēr </w:t>
      </w:r>
      <w:r w:rsidR="00281BFA">
        <w:t>nenosvītrots palika</w:t>
      </w:r>
      <w:r w:rsidR="00281BFA" w:rsidRPr="00B614A8">
        <w:t xml:space="preserve"> viens cipars. Kāds tas ir?</w:t>
      </w:r>
    </w:p>
    <w:p w:rsidR="00D82C70" w:rsidRDefault="00A61DC6" w:rsidP="00B614A8">
      <w:pPr>
        <w:spacing w:after="0"/>
        <w:ind w:left="426" w:hanging="426"/>
        <w:jc w:val="both"/>
      </w:pPr>
      <w:r w:rsidRPr="00B614A8">
        <w:rPr>
          <w:b/>
        </w:rPr>
        <w:t xml:space="preserve">8.3. </w:t>
      </w:r>
      <w:r w:rsidR="00251856" w:rsidRPr="00B614A8">
        <w:t>Kvadrāts sastāv no</w:t>
      </w:r>
      <w:r w:rsidR="0022709A">
        <w:t xml:space="preserve"> </w:t>
      </w:r>
      <m:oMath>
        <m:r>
          <w:rPr>
            <w:rFonts w:ascii="Cambria Math" w:hAnsi="Cambria Math"/>
          </w:rPr>
          <m:t>8×8</m:t>
        </m:r>
      </m:oMath>
      <w:r w:rsidR="00251856" w:rsidRPr="00B614A8">
        <w:t xml:space="preserve"> rūtiņām. Vienu rūtiņu izgriež. Vai atlikušo daļu var sagriezt 63 vienādsānu </w:t>
      </w:r>
      <w:r w:rsidR="00E808BF">
        <w:t xml:space="preserve">taisnleņķa </w:t>
      </w:r>
      <w:r w:rsidR="00251856" w:rsidRPr="00B614A8">
        <w:t xml:space="preserve">trijstūros, </w:t>
      </w:r>
      <w:r w:rsidR="00D82C70">
        <w:t>tā, lai trijstūru virsotnes atrastos rūtiņu virsotnēs un katra katete būtu vienas rūtiņas diagonāle?</w:t>
      </w:r>
    </w:p>
    <w:p w:rsidR="009F24FB" w:rsidRPr="00B614A8" w:rsidRDefault="009F24FB" w:rsidP="00B614A8">
      <w:pPr>
        <w:shd w:val="clear" w:color="auto" w:fill="D9D9D9" w:themeFill="background1" w:themeFillShade="D9"/>
        <w:spacing w:after="0"/>
        <w:ind w:left="426" w:hanging="426"/>
        <w:jc w:val="center"/>
        <w:rPr>
          <w:b/>
        </w:rPr>
      </w:pPr>
      <w:r w:rsidRPr="00B614A8">
        <w:rPr>
          <w:b/>
        </w:rPr>
        <w:lastRenderedPageBreak/>
        <w:t>9. klase</w:t>
      </w:r>
    </w:p>
    <w:p w:rsidR="00E90647" w:rsidRDefault="00E90647" w:rsidP="00281BFA">
      <w:pPr>
        <w:spacing w:after="0"/>
        <w:ind w:left="425" w:hanging="425"/>
        <w:jc w:val="both"/>
        <w:rPr>
          <w:b/>
        </w:rPr>
      </w:pPr>
    </w:p>
    <w:p w:rsidR="00281BFA" w:rsidRPr="00801507" w:rsidRDefault="00414D0D" w:rsidP="00281BFA">
      <w:pPr>
        <w:spacing w:after="0"/>
        <w:ind w:left="425" w:hanging="425"/>
        <w:jc w:val="both"/>
      </w:pPr>
      <w:r w:rsidRPr="000E2A87">
        <w:rPr>
          <w:b/>
        </w:rPr>
        <w:t xml:space="preserve">9.1. </w:t>
      </w:r>
      <w:r w:rsidR="00281BFA" w:rsidRPr="00801507">
        <w:t xml:space="preserve">Kādā namā dzīvo 135 cilvēki. Neviens no viņiem nav jaunāks par 10 gadiem un neviens nav vecāks par 75 gadiem. Pierādīt, ka starp nama iedzīvotājiem </w:t>
      </w:r>
      <w:r w:rsidR="00281BFA">
        <w:t xml:space="preserve">noteikti </w:t>
      </w:r>
      <w:r w:rsidR="00281BFA" w:rsidRPr="00801507">
        <w:t>ir vismaz trīs tādi cilvēki, kuriem ir vienāds gadu skaits!</w:t>
      </w:r>
    </w:p>
    <w:p w:rsidR="004610A4" w:rsidRPr="00B614A8" w:rsidRDefault="00414D0D" w:rsidP="000E2A87">
      <w:pPr>
        <w:spacing w:after="0"/>
        <w:ind w:left="426" w:hanging="426"/>
        <w:jc w:val="both"/>
      </w:pPr>
      <w:r w:rsidRPr="00B614A8">
        <w:rPr>
          <w:b/>
        </w:rPr>
        <w:t>9.2</w:t>
      </w:r>
      <w:r w:rsidR="00063B07" w:rsidRPr="00B614A8">
        <w:rPr>
          <w:b/>
        </w:rPr>
        <w:t>.</w:t>
      </w:r>
      <w:r w:rsidR="00BF3EE9" w:rsidRPr="00B614A8">
        <w:rPr>
          <w:b/>
        </w:rPr>
        <w:t xml:space="preserve"> </w:t>
      </w:r>
      <w:r w:rsidR="004610A4" w:rsidRPr="00B614A8">
        <w:t xml:space="preserve">Cik ir tādu naturālu skaitļu </w:t>
      </w:r>
      <m:oMath>
        <m:r>
          <w:rPr>
            <w:rFonts w:ascii="Cambria Math" w:hAnsi="Cambria Math"/>
          </w:rPr>
          <m:t>n</m:t>
        </m:r>
      </m:oMath>
      <w:r w:rsidR="004610A4" w:rsidRPr="00B614A8">
        <w:t xml:space="preserve">, ka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n</m:t>
                </m:r>
              </m:e>
            </m:rad>
          </m:e>
        </m:d>
        <m:r>
          <w:rPr>
            <w:rFonts w:ascii="Cambria Math" w:hAnsi="Cambria Math"/>
          </w:rPr>
          <m:t>=25</m:t>
        </m:r>
      </m:oMath>
      <w:r w:rsidR="004610A4" w:rsidRPr="00B614A8">
        <w:t xml:space="preserve">? Ar </w:t>
      </w:r>
      <m:oMath>
        <m:r>
          <w:rPr>
            <w:rFonts w:ascii="Cambria Math" w:hAnsi="Cambria Math"/>
          </w:rPr>
          <m:t>[x]</m:t>
        </m:r>
      </m:oMath>
      <w:r w:rsidR="004610A4" w:rsidRPr="00B614A8">
        <w:t xml:space="preserve"> apzīmē skaitļa </w:t>
      </w:r>
      <m:oMath>
        <m:r>
          <w:rPr>
            <w:rFonts w:ascii="Cambria Math" w:hAnsi="Cambria Math"/>
          </w:rPr>
          <m:t>x</m:t>
        </m:r>
      </m:oMath>
      <w:r w:rsidR="004610A4" w:rsidRPr="00B614A8">
        <w:t xml:space="preserve"> veselo daļu, tas ir, lielāko veselo skaitli, kas nepārsniedz </w:t>
      </w:r>
      <m:oMath>
        <m:r>
          <w:rPr>
            <w:rFonts w:ascii="Cambria Math" w:hAnsi="Cambria Math"/>
          </w:rPr>
          <m:t>x</m:t>
        </m:r>
      </m:oMath>
      <w:r w:rsidR="004610A4" w:rsidRPr="00B614A8">
        <w:t xml:space="preserve">. Piemēram,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4,1</m:t>
            </m:r>
          </m:e>
        </m:d>
        <m:r>
          <w:rPr>
            <w:rFonts w:ascii="Cambria Math" w:hAnsi="Cambria Math"/>
          </w:rPr>
          <m:t>=4</m:t>
        </m:r>
      </m:oMath>
      <w:r w:rsidR="004610A4" w:rsidRPr="00B614A8">
        <w:rPr>
          <w:rFonts w:eastAsiaTheme="minorEastAsia"/>
        </w:rPr>
        <w:t xml:space="preserve">,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>=3</m:t>
        </m:r>
      </m:oMath>
      <w:r w:rsidR="004610A4" w:rsidRPr="00B614A8">
        <w:rPr>
          <w:rFonts w:eastAsiaTheme="minorEastAsia"/>
        </w:rPr>
        <w:t xml:space="preserve">,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-4,3</m:t>
            </m:r>
          </m:e>
        </m:d>
        <m:r>
          <w:rPr>
            <w:rFonts w:ascii="Cambria Math" w:eastAsiaTheme="minorEastAsia" w:hAnsi="Cambria Math"/>
          </w:rPr>
          <m:t>=-5</m:t>
        </m:r>
      </m:oMath>
      <w:r w:rsidR="004610A4" w:rsidRPr="00B614A8">
        <w:t>.</w:t>
      </w:r>
    </w:p>
    <w:p w:rsidR="001921BD" w:rsidRPr="00B614A8" w:rsidRDefault="00063B07" w:rsidP="00B614A8">
      <w:pPr>
        <w:spacing w:after="0"/>
        <w:ind w:left="425" w:hanging="425"/>
        <w:jc w:val="both"/>
      </w:pPr>
      <w:r w:rsidRPr="00B614A8">
        <w:rPr>
          <w:b/>
        </w:rPr>
        <w:t xml:space="preserve">9.3. </w:t>
      </w:r>
      <w:r w:rsidR="00C10614" w:rsidRPr="00B614A8">
        <w:t>Vai trapeces diagonāļu krustpunkts var atrasties uz tās viduslīnijas?</w:t>
      </w:r>
    </w:p>
    <w:p w:rsidR="006F4BAB" w:rsidRDefault="006F4BAB">
      <w:pPr>
        <w:rPr>
          <w:b/>
        </w:rPr>
      </w:pPr>
    </w:p>
    <w:p w:rsidR="009F24FB" w:rsidRPr="00B614A8" w:rsidRDefault="009F24FB" w:rsidP="00B614A8">
      <w:pPr>
        <w:shd w:val="clear" w:color="auto" w:fill="D9D9D9" w:themeFill="background1" w:themeFillShade="D9"/>
        <w:spacing w:after="0"/>
        <w:ind w:left="426" w:hanging="426"/>
        <w:jc w:val="center"/>
        <w:rPr>
          <w:b/>
        </w:rPr>
      </w:pPr>
      <w:r w:rsidRPr="00B614A8">
        <w:rPr>
          <w:b/>
        </w:rPr>
        <w:t>10. klase</w:t>
      </w:r>
    </w:p>
    <w:p w:rsidR="00E90647" w:rsidRDefault="00E90647" w:rsidP="00BE528B">
      <w:pPr>
        <w:spacing w:after="0"/>
        <w:ind w:left="425" w:hanging="425"/>
        <w:rPr>
          <w:b/>
        </w:rPr>
      </w:pPr>
    </w:p>
    <w:p w:rsidR="00BE528B" w:rsidRPr="00DE204B" w:rsidRDefault="00063B07" w:rsidP="00BE528B">
      <w:pPr>
        <w:spacing w:after="0"/>
        <w:ind w:left="425" w:hanging="425"/>
      </w:pPr>
      <w:r w:rsidRPr="00801507">
        <w:rPr>
          <w:b/>
        </w:rPr>
        <w:t xml:space="preserve">10.1. </w:t>
      </w:r>
      <w:r w:rsidR="00BE528B" w:rsidRPr="00DE204B">
        <w:t>Pierādīt, ka no jebkuriem 11 naturāliem skaitļiem var izvēlēties divus tādus, kuru starpība dalās ar 10.</w:t>
      </w:r>
    </w:p>
    <w:p w:rsidR="00414D0D" w:rsidRPr="00B614A8" w:rsidRDefault="00063B07" w:rsidP="00B614A8">
      <w:pPr>
        <w:spacing w:after="0"/>
        <w:ind w:left="426" w:hanging="426"/>
        <w:jc w:val="both"/>
      </w:pPr>
      <w:r w:rsidRPr="00B614A8">
        <w:rPr>
          <w:b/>
        </w:rPr>
        <w:t xml:space="preserve">10.2. </w:t>
      </w:r>
      <w:r w:rsidR="00414D0D" w:rsidRPr="00B614A8">
        <w:t>Pierādīt, ka aritmētiskajā progresijā</w:t>
      </w:r>
      <w:r w:rsidR="00AC49E5">
        <w:t>, k</w:t>
      </w:r>
      <w:r w:rsidR="00414D0D" w:rsidRPr="00B614A8">
        <w:t xml:space="preserve">uras vispārīgais loceklis ir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=2017+2018n</m:t>
        </m:r>
      </m:oMath>
      <w:r w:rsidR="00414D0D" w:rsidRPr="00B614A8">
        <w:t xml:space="preserve"> var atrast bezgalīgi daudzus locekļus, kuru ciparu summas savā starpā ir vienādas!</w:t>
      </w:r>
    </w:p>
    <w:p w:rsidR="00FA428D" w:rsidRDefault="00063B07" w:rsidP="00B614A8">
      <w:pPr>
        <w:spacing w:after="0"/>
        <w:ind w:left="425" w:hanging="425"/>
        <w:jc w:val="both"/>
      </w:pPr>
      <w:r w:rsidRPr="00B614A8">
        <w:rPr>
          <w:b/>
        </w:rPr>
        <w:t xml:space="preserve">10.3. </w:t>
      </w:r>
      <w:r w:rsidR="00FA428D" w:rsidRPr="00B614A8">
        <w:t>Taisnleņķa trijs</w:t>
      </w:r>
      <w:r w:rsidR="006F4BAB">
        <w:t>tūrī hipotenūzas garums ir 10</w:t>
      </w:r>
      <w:r w:rsidR="00FA428D" w:rsidRPr="00B614A8">
        <w:t xml:space="preserve">. </w:t>
      </w:r>
      <w:r w:rsidR="00AC49E5">
        <w:t>Aprēķināt</w:t>
      </w:r>
      <w:r w:rsidR="00FA428D" w:rsidRPr="00B614A8">
        <w:t xml:space="preserve"> to mediānu garumu kvadrātu summu, kuras nov</w:t>
      </w:r>
      <w:r w:rsidR="00AC49E5">
        <w:t>ilktas no šauro leņķu virsotnēm!</w:t>
      </w:r>
    </w:p>
    <w:p w:rsidR="00E90647" w:rsidRPr="00B614A8" w:rsidRDefault="00E90647" w:rsidP="00B614A8">
      <w:pPr>
        <w:spacing w:after="0"/>
        <w:ind w:left="425" w:hanging="425"/>
        <w:jc w:val="both"/>
      </w:pPr>
    </w:p>
    <w:p w:rsidR="009F24FB" w:rsidRPr="00B614A8" w:rsidRDefault="009F24FB" w:rsidP="00B614A8">
      <w:pPr>
        <w:shd w:val="clear" w:color="auto" w:fill="D9D9D9" w:themeFill="background1" w:themeFillShade="D9"/>
        <w:spacing w:after="0"/>
        <w:ind w:left="426" w:hanging="426"/>
        <w:jc w:val="center"/>
        <w:rPr>
          <w:b/>
        </w:rPr>
      </w:pPr>
      <w:r w:rsidRPr="00B614A8">
        <w:rPr>
          <w:b/>
        </w:rPr>
        <w:t>11. klase</w:t>
      </w:r>
    </w:p>
    <w:p w:rsidR="00E90647" w:rsidRDefault="00E90647" w:rsidP="0004447A">
      <w:pPr>
        <w:spacing w:after="0"/>
        <w:ind w:left="425" w:hanging="425"/>
        <w:jc w:val="both"/>
        <w:rPr>
          <w:b/>
        </w:rPr>
      </w:pPr>
    </w:p>
    <w:p w:rsidR="009E6CBE" w:rsidRPr="0004447A" w:rsidRDefault="00203E3C" w:rsidP="0004447A">
      <w:pPr>
        <w:spacing w:after="0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4447A">
        <w:rPr>
          <w:b/>
        </w:rPr>
        <w:t>11.1</w:t>
      </w:r>
      <w:r w:rsidR="00063B07" w:rsidRPr="0004447A">
        <w:rPr>
          <w:b/>
        </w:rPr>
        <w:t xml:space="preserve">. </w:t>
      </w:r>
      <w:r w:rsidR="009E6CBE" w:rsidRPr="0004447A">
        <w:t>Pierādīt, ka no patvaļīgiem pieciem naturāliem skaitļiem var izvēlēties divus tādus skaitļus, kuru kvadrāti, dalot ar 7, dod vienādus atlikumus!</w:t>
      </w:r>
    </w:p>
    <w:p w:rsidR="00203E3C" w:rsidRPr="00E77F77" w:rsidRDefault="00203E3C" w:rsidP="00B614A8">
      <w:pPr>
        <w:spacing w:after="0"/>
        <w:ind w:left="425" w:hanging="425"/>
        <w:jc w:val="both"/>
      </w:pPr>
      <w:r w:rsidRPr="00E77F77">
        <w:rPr>
          <w:b/>
        </w:rPr>
        <w:t xml:space="preserve">11.2. </w:t>
      </w:r>
      <w:r w:rsidRPr="00E77F77">
        <w:t xml:space="preserve">Attēlot koordinātu plaknē visus tos punktus </w:t>
      </w:r>
      <m:oMath>
        <m:r>
          <w:rPr>
            <w:rFonts w:ascii="Cambria Math" w:hAnsi="Cambria Math"/>
          </w:rPr>
          <m:t>(x;y)</m:t>
        </m:r>
      </m:oMath>
      <w:r w:rsidRPr="00E77F77">
        <w:t>, kas apmierina vienādību</w:t>
      </w:r>
    </w:p>
    <w:p w:rsidR="00203E3C" w:rsidRPr="00E77F77" w:rsidRDefault="0063542E" w:rsidP="00B614A8">
      <w:pPr>
        <w:spacing w:after="0"/>
        <w:ind w:left="425" w:hanging="425"/>
        <w:jc w:val="both"/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8-x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4-y</m:t>
              </m:r>
            </m:e>
          </m:d>
          <m:r>
            <w:rPr>
              <w:rFonts w:ascii="Cambria Math" w:hAnsi="Cambria Math"/>
            </w:rPr>
            <m:t>=3.</m:t>
          </m:r>
        </m:oMath>
      </m:oMathPara>
    </w:p>
    <w:p w:rsidR="006030E2" w:rsidRPr="00B614A8" w:rsidRDefault="00B5535D" w:rsidP="00B614A8">
      <w:pPr>
        <w:spacing w:after="0"/>
        <w:ind w:left="425" w:hanging="425"/>
        <w:jc w:val="both"/>
      </w:pPr>
      <w:r w:rsidRPr="00B614A8">
        <w:rPr>
          <w:b/>
        </w:rPr>
        <w:t xml:space="preserve">11.3. </w:t>
      </w:r>
      <w:r w:rsidR="00A412E4" w:rsidRPr="00B614A8">
        <w:t xml:space="preserve">Trijstūrī </w:t>
      </w:r>
      <m:oMath>
        <m:r>
          <w:rPr>
            <w:rFonts w:ascii="Cambria Math" w:hAnsi="Cambria Math"/>
          </w:rPr>
          <m:t xml:space="preserve">ABC </m:t>
        </m:r>
      </m:oMath>
      <w:r w:rsidR="00A412E4" w:rsidRPr="00B614A8">
        <w:t xml:space="preserve">novilkta mediāna </w:t>
      </w:r>
      <m:oMath>
        <m:r>
          <w:rPr>
            <w:rFonts w:ascii="Cambria Math" w:hAnsi="Cambria Math"/>
          </w:rPr>
          <m:t>BM</m:t>
        </m:r>
      </m:oMath>
      <w:r w:rsidR="00A412E4" w:rsidRPr="00B614A8">
        <w:t xml:space="preserve">. Vai var gadīties, ka trijstūrī </w:t>
      </w:r>
      <m:oMath>
        <m:r>
          <w:rPr>
            <w:rFonts w:ascii="Cambria Math" w:hAnsi="Cambria Math"/>
          </w:rPr>
          <m:t>ABM</m:t>
        </m:r>
      </m:oMath>
      <w:r w:rsidR="00A412E4" w:rsidRPr="00B614A8">
        <w:t xml:space="preserve"> ievilktās riņķa līnijas rādi</w:t>
      </w:r>
      <w:r w:rsidR="00DB699E">
        <w:t>uss ir divas reizes garāks nekā</w:t>
      </w:r>
      <w:r w:rsidR="00A412E4" w:rsidRPr="00B614A8">
        <w:t xml:space="preserve"> trijstūrī </w:t>
      </w:r>
      <m:oMath>
        <m:r>
          <w:rPr>
            <w:rFonts w:ascii="Cambria Math" w:hAnsi="Cambria Math"/>
          </w:rPr>
          <m:t>CBM</m:t>
        </m:r>
      </m:oMath>
      <w:r w:rsidR="00DB699E">
        <w:t xml:space="preserve"> ievilktās riņķa līnijas rādiuss</w:t>
      </w:r>
      <w:r w:rsidR="00A412E4" w:rsidRPr="00B614A8">
        <w:t>?</w:t>
      </w:r>
    </w:p>
    <w:p w:rsidR="006030E2" w:rsidRPr="00B614A8" w:rsidRDefault="006030E2" w:rsidP="00B614A8">
      <w:pPr>
        <w:pStyle w:val="Pamatteksts"/>
        <w:spacing w:line="259" w:lineRule="auto"/>
        <w:ind w:left="426" w:hanging="426"/>
        <w:rPr>
          <w:rFonts w:asciiTheme="minorHAnsi" w:hAnsiTheme="minorHAnsi"/>
          <w:sz w:val="22"/>
          <w:szCs w:val="22"/>
        </w:rPr>
      </w:pPr>
    </w:p>
    <w:p w:rsidR="009F24FB" w:rsidRPr="00B614A8" w:rsidRDefault="009F24FB" w:rsidP="00B614A8">
      <w:pPr>
        <w:shd w:val="clear" w:color="auto" w:fill="D9D9D9" w:themeFill="background1" w:themeFillShade="D9"/>
        <w:spacing w:after="0"/>
        <w:ind w:left="426" w:hanging="426"/>
        <w:jc w:val="center"/>
        <w:rPr>
          <w:b/>
        </w:rPr>
      </w:pPr>
      <w:r w:rsidRPr="00B614A8">
        <w:rPr>
          <w:b/>
        </w:rPr>
        <w:t>12. klase</w:t>
      </w:r>
    </w:p>
    <w:p w:rsidR="00E90647" w:rsidRDefault="00E90647" w:rsidP="00281BFA">
      <w:pPr>
        <w:spacing w:after="0"/>
        <w:ind w:left="425" w:hanging="425"/>
        <w:rPr>
          <w:b/>
        </w:rPr>
      </w:pPr>
    </w:p>
    <w:p w:rsidR="00281BFA" w:rsidRPr="00DE204B" w:rsidRDefault="00414D0D" w:rsidP="00281BFA">
      <w:pPr>
        <w:spacing w:after="0"/>
        <w:ind w:left="425" w:hanging="425"/>
      </w:pPr>
      <w:r w:rsidRPr="009E6CBE">
        <w:rPr>
          <w:b/>
        </w:rPr>
        <w:t xml:space="preserve">12.1. </w:t>
      </w:r>
      <w:r w:rsidR="00281BFA" w:rsidRPr="000E2A87">
        <w:t>Pierādīt</w:t>
      </w:r>
      <w:r w:rsidR="00281BFA">
        <w:t>, ka no jebkuriem 15</w:t>
      </w:r>
      <w:r w:rsidR="00281BFA" w:rsidRPr="00DE204B">
        <w:t xml:space="preserve"> naturāliem skaitļiem var izvēlēties divus </w:t>
      </w:r>
      <w:r w:rsidR="00281BFA">
        <w:t>tādus, kuru starpība dalās ar 14</w:t>
      </w:r>
      <w:r w:rsidR="00281BFA" w:rsidRPr="00DE204B">
        <w:t>.</w:t>
      </w:r>
    </w:p>
    <w:p w:rsidR="00414D0D" w:rsidRPr="00B614A8" w:rsidRDefault="00414D0D" w:rsidP="009E6CBE">
      <w:pPr>
        <w:spacing w:after="0"/>
        <w:ind w:left="426" w:hanging="426"/>
        <w:jc w:val="both"/>
      </w:pPr>
      <w:r w:rsidRPr="00B614A8">
        <w:rPr>
          <w:b/>
        </w:rPr>
        <w:t>12.2</w:t>
      </w:r>
      <w:r w:rsidR="00B5535D" w:rsidRPr="00B614A8">
        <w:rPr>
          <w:b/>
        </w:rPr>
        <w:t>.</w:t>
      </w:r>
      <w:r w:rsidR="00BF3EE9" w:rsidRPr="00B614A8">
        <w:rPr>
          <w:b/>
        </w:rPr>
        <w:t xml:space="preserve"> </w:t>
      </w:r>
      <w:r w:rsidRPr="00B614A8">
        <w:t xml:space="preserve">Dots, ka </w:t>
      </w:r>
      <m:oMath>
        <m:r>
          <w:rPr>
            <w:rFonts w:ascii="Cambria Math" w:hAnsi="Cambria Math"/>
          </w:rPr>
          <m:t xml:space="preserve">a </m:t>
        </m:r>
      </m:oMath>
      <w:r w:rsidRPr="00B614A8">
        <w:t xml:space="preserve">un </w:t>
      </w:r>
      <m:oMath>
        <m:r>
          <w:rPr>
            <w:rFonts w:ascii="Cambria Math" w:hAnsi="Cambria Math"/>
          </w:rPr>
          <m:t>b</m:t>
        </m:r>
      </m:oMath>
      <w:r w:rsidRPr="00B614A8">
        <w:t xml:space="preserve"> – naturāli skaitļi un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B614A8">
        <w:t xml:space="preserve"> dalās ar 7. Pierādīt, ka</w:t>
      </w:r>
      <w:r w:rsidR="00BC123B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B614A8">
        <w:t xml:space="preserve"> dalās ar 49.</w:t>
      </w:r>
    </w:p>
    <w:p w:rsidR="0033454F" w:rsidRPr="00B614A8" w:rsidRDefault="00B5535D" w:rsidP="00B614A8">
      <w:pPr>
        <w:spacing w:after="0"/>
        <w:ind w:left="426" w:hanging="426"/>
        <w:jc w:val="both"/>
      </w:pPr>
      <w:r w:rsidRPr="00B614A8">
        <w:rPr>
          <w:b/>
        </w:rPr>
        <w:t xml:space="preserve">12.3. </w:t>
      </w:r>
      <w:r w:rsidR="0033454F" w:rsidRPr="00B614A8">
        <w:t xml:space="preserve">Izliekta četrstūra </w:t>
      </w:r>
      <m:oMath>
        <m:r>
          <w:rPr>
            <w:rFonts w:ascii="Cambria Math" w:hAnsi="Cambria Math"/>
          </w:rPr>
          <m:t>ABCD</m:t>
        </m:r>
      </m:oMath>
      <w:r w:rsidR="0033454F" w:rsidRPr="00B614A8">
        <w:t xml:space="preserve"> laukums ir </w:t>
      </w:r>
      <m:oMath>
        <m:r>
          <w:rPr>
            <w:rFonts w:ascii="Cambria Math" w:hAnsi="Cambria Math"/>
          </w:rPr>
          <m:t>S,</m:t>
        </m:r>
      </m:oMath>
      <w:r w:rsidR="0033454F" w:rsidRPr="00B614A8">
        <w:t xml:space="preserve"> bet malu viduspunkti ir </w:t>
      </w:r>
      <m:oMath>
        <m:r>
          <w:rPr>
            <w:rFonts w:ascii="Cambria Math" w:hAnsi="Cambria Math"/>
          </w:rPr>
          <m:t>M</m:t>
        </m:r>
      </m:oMath>
      <w:r w:rsidR="0033454F" w:rsidRPr="00B614A8">
        <w:t xml:space="preserve">, </w:t>
      </w:r>
      <m:oMath>
        <m:r>
          <w:rPr>
            <w:rFonts w:ascii="Cambria Math" w:hAnsi="Cambria Math"/>
          </w:rPr>
          <m:t>N</m:t>
        </m:r>
      </m:oMath>
      <w:r w:rsidR="0033454F" w:rsidRPr="00B614A8">
        <w:t xml:space="preserve">, </w:t>
      </w:r>
      <m:oMath>
        <m:r>
          <w:rPr>
            <w:rFonts w:ascii="Cambria Math" w:hAnsi="Cambria Math"/>
          </w:rPr>
          <m:t>K</m:t>
        </m:r>
      </m:oMath>
      <w:r w:rsidR="0033454F" w:rsidRPr="00B614A8">
        <w:t xml:space="preserve">, </w:t>
      </w:r>
      <m:oMath>
        <m:r>
          <w:rPr>
            <w:rFonts w:ascii="Cambria Math" w:hAnsi="Cambria Math"/>
          </w:rPr>
          <m:t>T</m:t>
        </m:r>
      </m:oMath>
      <w:r w:rsidR="00E17980">
        <w:t xml:space="preserve"> (skat. </w:t>
      </w:r>
      <w:r w:rsidR="0063542E">
        <w:fldChar w:fldCharType="begin"/>
      </w:r>
      <w:r w:rsidR="0063542E">
        <w:instrText xml:space="preserve"> REF _Ref498724152 </w:instrText>
      </w:r>
      <w:r w:rsidR="0063542E">
        <w:fldChar w:fldCharType="separate"/>
      </w:r>
      <w:r w:rsidR="0063542E">
        <w:rPr>
          <w:noProof/>
        </w:rPr>
        <w:t>3</w:t>
      </w:r>
      <w:r w:rsidR="0063542E">
        <w:t>. att.</w:t>
      </w:r>
      <w:r w:rsidR="0063542E">
        <w:fldChar w:fldCharType="end"/>
      </w:r>
      <w:r w:rsidR="0033454F" w:rsidRPr="00B614A8">
        <w:t xml:space="preserve">). </w:t>
      </w:r>
      <w:r w:rsidR="00E17980">
        <w:t>Aprēķināt</w:t>
      </w:r>
      <w:r w:rsidR="0033454F" w:rsidRPr="00B614A8">
        <w:t xml:space="preserve"> trijstūru </w:t>
      </w:r>
      <m:oMath>
        <m:r>
          <w:rPr>
            <w:rFonts w:ascii="Cambria Math" w:hAnsi="Cambria Math"/>
          </w:rPr>
          <m:t>ANK</m:t>
        </m:r>
      </m:oMath>
      <w:r w:rsidR="0033454F" w:rsidRPr="00B614A8">
        <w:t xml:space="preserve">, </w:t>
      </w:r>
      <m:oMath>
        <m:r>
          <w:rPr>
            <w:rFonts w:ascii="Cambria Math" w:hAnsi="Cambria Math"/>
          </w:rPr>
          <m:t>BKT</m:t>
        </m:r>
      </m:oMath>
      <w:r w:rsidR="0033454F" w:rsidRPr="00B614A8">
        <w:t xml:space="preserve">, </w:t>
      </w:r>
      <m:oMath>
        <m:r>
          <w:rPr>
            <w:rFonts w:ascii="Cambria Math" w:hAnsi="Cambria Math"/>
          </w:rPr>
          <m:t>CTM</m:t>
        </m:r>
      </m:oMath>
      <w:r w:rsidR="0033454F" w:rsidRPr="00B614A8">
        <w:t xml:space="preserve"> un </w:t>
      </w:r>
      <m:oMath>
        <m:r>
          <w:rPr>
            <w:rFonts w:ascii="Cambria Math" w:hAnsi="Cambria Math"/>
          </w:rPr>
          <m:t>DMN</m:t>
        </m:r>
      </m:oMath>
      <w:r w:rsidR="00E17980">
        <w:t xml:space="preserve"> laukumu summu!</w:t>
      </w:r>
    </w:p>
    <w:p w:rsidR="00E17980" w:rsidRDefault="004A1B4A" w:rsidP="00E17980">
      <w:pPr>
        <w:keepNext/>
        <w:spacing w:after="0"/>
        <w:jc w:val="center"/>
      </w:pPr>
      <w:r w:rsidRPr="004A1B4A">
        <w:rPr>
          <w:noProof/>
          <w:lang w:eastAsia="lv-LV"/>
        </w:rPr>
        <w:drawing>
          <wp:inline distT="0" distB="0" distL="0" distR="0" wp14:anchorId="1022505C" wp14:editId="15114461">
            <wp:extent cx="1487577" cy="1260000"/>
            <wp:effectExtent l="0" t="0" r="0" b="0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87577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5" w:name="_Ref498724152"/>
    <w:p w:rsidR="0033454F" w:rsidRPr="00B614A8" w:rsidRDefault="00E17980" w:rsidP="00E17980">
      <w:pPr>
        <w:pStyle w:val="Parakstszemobjekta"/>
        <w:ind w:left="426"/>
        <w:jc w:val="center"/>
        <w:rPr>
          <w:sz w:val="22"/>
          <w:szCs w:val="22"/>
        </w:rPr>
      </w:pPr>
      <w:r>
        <w:fldChar w:fldCharType="begin"/>
      </w:r>
      <w:r>
        <w:instrText xml:space="preserve"> SEQ Ilustrācija \* ARABIC </w:instrText>
      </w:r>
      <w:r>
        <w:fldChar w:fldCharType="separate"/>
      </w:r>
      <w:r w:rsidR="0063542E">
        <w:rPr>
          <w:noProof/>
        </w:rPr>
        <w:t>3</w:t>
      </w:r>
      <w:r>
        <w:fldChar w:fldCharType="end"/>
      </w:r>
      <w:r>
        <w:t>. att.</w:t>
      </w:r>
      <w:bookmarkEnd w:id="5"/>
    </w:p>
    <w:sectPr w:rsidR="0033454F" w:rsidRPr="00B614A8" w:rsidSect="00141662">
      <w:headerReference w:type="first" r:id="rId13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064" w:rsidRDefault="00394064" w:rsidP="00141662">
      <w:pPr>
        <w:spacing w:after="0" w:line="240" w:lineRule="auto"/>
      </w:pPr>
      <w:r>
        <w:separator/>
      </w:r>
    </w:p>
  </w:endnote>
  <w:endnote w:type="continuationSeparator" w:id="0">
    <w:p w:rsidR="00394064" w:rsidRDefault="00394064" w:rsidP="0014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064" w:rsidRDefault="00394064" w:rsidP="00141662">
      <w:pPr>
        <w:spacing w:after="0" w:line="240" w:lineRule="auto"/>
      </w:pPr>
      <w:r>
        <w:separator/>
      </w:r>
    </w:p>
  </w:footnote>
  <w:footnote w:type="continuationSeparator" w:id="0">
    <w:p w:rsidR="00394064" w:rsidRDefault="00394064" w:rsidP="00141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43" w:rsidRPr="00141662" w:rsidRDefault="00297943" w:rsidP="00141662">
    <w:pPr>
      <w:pStyle w:val="Galvene"/>
      <w:jc w:val="right"/>
      <w:rPr>
        <w:lang w:val="en-US"/>
      </w:rPr>
    </w:pPr>
    <w:r>
      <w:rPr>
        <w:lang w:val="en-US"/>
      </w:rPr>
      <w:t xml:space="preserve">2017./2018. </w:t>
    </w:r>
    <w:proofErr w:type="spellStart"/>
    <w:r>
      <w:rPr>
        <w:lang w:val="en-US"/>
      </w:rPr>
      <w:t>m.g</w:t>
    </w:r>
    <w:proofErr w:type="spellEnd"/>
    <w:r>
      <w:rPr>
        <w:lang w:val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D44"/>
    <w:multiLevelType w:val="hybridMultilevel"/>
    <w:tmpl w:val="F36E64BE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A4143F"/>
    <w:multiLevelType w:val="hybridMultilevel"/>
    <w:tmpl w:val="DCCC2EB6"/>
    <w:lvl w:ilvl="0" w:tplc="6F4294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EADD0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A6ED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8A4B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0437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DA49C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C0A2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C2DE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7EEF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0260857"/>
    <w:multiLevelType w:val="hybridMultilevel"/>
    <w:tmpl w:val="4F6C385E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EA04A6"/>
    <w:multiLevelType w:val="singleLevel"/>
    <w:tmpl w:val="0D76B1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D0132AE"/>
    <w:multiLevelType w:val="hybridMultilevel"/>
    <w:tmpl w:val="14CC3098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0FF35A6"/>
    <w:multiLevelType w:val="hybridMultilevel"/>
    <w:tmpl w:val="C86082D8"/>
    <w:lvl w:ilvl="0" w:tplc="C0F066E4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6" w:hanging="360"/>
      </w:pPr>
    </w:lvl>
    <w:lvl w:ilvl="2" w:tplc="0426001B" w:tentative="1">
      <w:start w:val="1"/>
      <w:numFmt w:val="lowerRoman"/>
      <w:lvlText w:val="%3."/>
      <w:lvlJc w:val="right"/>
      <w:pPr>
        <w:ind w:left="2526" w:hanging="180"/>
      </w:pPr>
    </w:lvl>
    <w:lvl w:ilvl="3" w:tplc="0426000F" w:tentative="1">
      <w:start w:val="1"/>
      <w:numFmt w:val="decimal"/>
      <w:lvlText w:val="%4."/>
      <w:lvlJc w:val="left"/>
      <w:pPr>
        <w:ind w:left="3246" w:hanging="360"/>
      </w:pPr>
    </w:lvl>
    <w:lvl w:ilvl="4" w:tplc="04260019" w:tentative="1">
      <w:start w:val="1"/>
      <w:numFmt w:val="lowerLetter"/>
      <w:lvlText w:val="%5."/>
      <w:lvlJc w:val="left"/>
      <w:pPr>
        <w:ind w:left="3966" w:hanging="360"/>
      </w:pPr>
    </w:lvl>
    <w:lvl w:ilvl="5" w:tplc="0426001B" w:tentative="1">
      <w:start w:val="1"/>
      <w:numFmt w:val="lowerRoman"/>
      <w:lvlText w:val="%6."/>
      <w:lvlJc w:val="right"/>
      <w:pPr>
        <w:ind w:left="4686" w:hanging="180"/>
      </w:pPr>
    </w:lvl>
    <w:lvl w:ilvl="6" w:tplc="0426000F" w:tentative="1">
      <w:start w:val="1"/>
      <w:numFmt w:val="decimal"/>
      <w:lvlText w:val="%7."/>
      <w:lvlJc w:val="left"/>
      <w:pPr>
        <w:ind w:left="5406" w:hanging="360"/>
      </w:pPr>
    </w:lvl>
    <w:lvl w:ilvl="7" w:tplc="04260019" w:tentative="1">
      <w:start w:val="1"/>
      <w:numFmt w:val="lowerLetter"/>
      <w:lvlText w:val="%8."/>
      <w:lvlJc w:val="left"/>
      <w:pPr>
        <w:ind w:left="6126" w:hanging="360"/>
      </w:pPr>
    </w:lvl>
    <w:lvl w:ilvl="8" w:tplc="0426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 w15:restartNumberingAfterBreak="0">
    <w:nsid w:val="5AED6E5D"/>
    <w:multiLevelType w:val="hybridMultilevel"/>
    <w:tmpl w:val="3F3A1F8E"/>
    <w:lvl w:ilvl="0" w:tplc="604EEB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131376"/>
    <w:multiLevelType w:val="singleLevel"/>
    <w:tmpl w:val="805A84D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633E13E6"/>
    <w:multiLevelType w:val="hybridMultilevel"/>
    <w:tmpl w:val="121CFD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B6C90"/>
    <w:multiLevelType w:val="hybridMultilevel"/>
    <w:tmpl w:val="4D7AC7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81D1E"/>
    <w:multiLevelType w:val="hybridMultilevel"/>
    <w:tmpl w:val="5C2A1EAA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B5B2087"/>
    <w:multiLevelType w:val="hybridMultilevel"/>
    <w:tmpl w:val="231EAD4A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11"/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FB"/>
    <w:rsid w:val="00000DED"/>
    <w:rsid w:val="00026619"/>
    <w:rsid w:val="0004447A"/>
    <w:rsid w:val="00063B07"/>
    <w:rsid w:val="00067B38"/>
    <w:rsid w:val="00075887"/>
    <w:rsid w:val="00076C93"/>
    <w:rsid w:val="000807DF"/>
    <w:rsid w:val="000A72C1"/>
    <w:rsid w:val="000B4CCE"/>
    <w:rsid w:val="000B7316"/>
    <w:rsid w:val="000D7C79"/>
    <w:rsid w:val="000E2A87"/>
    <w:rsid w:val="001045DA"/>
    <w:rsid w:val="0011254C"/>
    <w:rsid w:val="00131E81"/>
    <w:rsid w:val="00141662"/>
    <w:rsid w:val="00150500"/>
    <w:rsid w:val="001921BD"/>
    <w:rsid w:val="001B4851"/>
    <w:rsid w:val="001C2A97"/>
    <w:rsid w:val="001C3B21"/>
    <w:rsid w:val="001C4F82"/>
    <w:rsid w:val="001C6A15"/>
    <w:rsid w:val="001D45BE"/>
    <w:rsid w:val="001F2C24"/>
    <w:rsid w:val="001F6CAF"/>
    <w:rsid w:val="00201D41"/>
    <w:rsid w:val="00203E3C"/>
    <w:rsid w:val="0022709A"/>
    <w:rsid w:val="0023085D"/>
    <w:rsid w:val="00230BF8"/>
    <w:rsid w:val="00231F1E"/>
    <w:rsid w:val="00240F08"/>
    <w:rsid w:val="00245DE8"/>
    <w:rsid w:val="00251856"/>
    <w:rsid w:val="00252855"/>
    <w:rsid w:val="0027659B"/>
    <w:rsid w:val="00281BFA"/>
    <w:rsid w:val="00284514"/>
    <w:rsid w:val="0029083C"/>
    <w:rsid w:val="00297943"/>
    <w:rsid w:val="002A75AD"/>
    <w:rsid w:val="002B55D4"/>
    <w:rsid w:val="002E1506"/>
    <w:rsid w:val="00304A2E"/>
    <w:rsid w:val="0033454F"/>
    <w:rsid w:val="00342A51"/>
    <w:rsid w:val="00351EFF"/>
    <w:rsid w:val="00356448"/>
    <w:rsid w:val="00373499"/>
    <w:rsid w:val="00374457"/>
    <w:rsid w:val="00394064"/>
    <w:rsid w:val="00396750"/>
    <w:rsid w:val="003B27CF"/>
    <w:rsid w:val="003C6E2D"/>
    <w:rsid w:val="003D2DE7"/>
    <w:rsid w:val="003D6693"/>
    <w:rsid w:val="003F18C9"/>
    <w:rsid w:val="003F64D9"/>
    <w:rsid w:val="00405959"/>
    <w:rsid w:val="00414D0D"/>
    <w:rsid w:val="004220F4"/>
    <w:rsid w:val="0045428F"/>
    <w:rsid w:val="00454D93"/>
    <w:rsid w:val="00457484"/>
    <w:rsid w:val="004610A4"/>
    <w:rsid w:val="0049431A"/>
    <w:rsid w:val="004A1B4A"/>
    <w:rsid w:val="004A2502"/>
    <w:rsid w:val="004C58AA"/>
    <w:rsid w:val="004E4E66"/>
    <w:rsid w:val="00523DAC"/>
    <w:rsid w:val="00594269"/>
    <w:rsid w:val="00594FC7"/>
    <w:rsid w:val="005972CF"/>
    <w:rsid w:val="005A4778"/>
    <w:rsid w:val="005D45F4"/>
    <w:rsid w:val="005E1526"/>
    <w:rsid w:val="005F2967"/>
    <w:rsid w:val="005F651A"/>
    <w:rsid w:val="006030E2"/>
    <w:rsid w:val="00603BA4"/>
    <w:rsid w:val="0061336D"/>
    <w:rsid w:val="0063542E"/>
    <w:rsid w:val="00641343"/>
    <w:rsid w:val="0067538E"/>
    <w:rsid w:val="006B7A30"/>
    <w:rsid w:val="006F4BAB"/>
    <w:rsid w:val="007264D1"/>
    <w:rsid w:val="00771888"/>
    <w:rsid w:val="00796B48"/>
    <w:rsid w:val="007C24F6"/>
    <w:rsid w:val="007F6E94"/>
    <w:rsid w:val="00801507"/>
    <w:rsid w:val="00815375"/>
    <w:rsid w:val="00823029"/>
    <w:rsid w:val="008809DA"/>
    <w:rsid w:val="00883722"/>
    <w:rsid w:val="008A29A8"/>
    <w:rsid w:val="008B166A"/>
    <w:rsid w:val="008C0FE7"/>
    <w:rsid w:val="008C36E2"/>
    <w:rsid w:val="008C4461"/>
    <w:rsid w:val="008F1857"/>
    <w:rsid w:val="008F3E0F"/>
    <w:rsid w:val="00904EE5"/>
    <w:rsid w:val="00951584"/>
    <w:rsid w:val="00966716"/>
    <w:rsid w:val="00974134"/>
    <w:rsid w:val="00983554"/>
    <w:rsid w:val="00993684"/>
    <w:rsid w:val="009A1F22"/>
    <w:rsid w:val="009B3066"/>
    <w:rsid w:val="009D4023"/>
    <w:rsid w:val="009E6CBE"/>
    <w:rsid w:val="009F24FB"/>
    <w:rsid w:val="00A025E6"/>
    <w:rsid w:val="00A02CA0"/>
    <w:rsid w:val="00A077DB"/>
    <w:rsid w:val="00A13F4A"/>
    <w:rsid w:val="00A217EC"/>
    <w:rsid w:val="00A412E4"/>
    <w:rsid w:val="00A429CC"/>
    <w:rsid w:val="00A42B1B"/>
    <w:rsid w:val="00A54F0F"/>
    <w:rsid w:val="00A55A01"/>
    <w:rsid w:val="00A55B09"/>
    <w:rsid w:val="00A61DC6"/>
    <w:rsid w:val="00A71C17"/>
    <w:rsid w:val="00A756BC"/>
    <w:rsid w:val="00A934DE"/>
    <w:rsid w:val="00AA4E93"/>
    <w:rsid w:val="00AC2F71"/>
    <w:rsid w:val="00AC49E5"/>
    <w:rsid w:val="00B53C80"/>
    <w:rsid w:val="00B55342"/>
    <w:rsid w:val="00B5535D"/>
    <w:rsid w:val="00B558C9"/>
    <w:rsid w:val="00B614A8"/>
    <w:rsid w:val="00B64BF0"/>
    <w:rsid w:val="00B93274"/>
    <w:rsid w:val="00BB6A58"/>
    <w:rsid w:val="00BC123B"/>
    <w:rsid w:val="00BE528B"/>
    <w:rsid w:val="00BF0DD4"/>
    <w:rsid w:val="00BF3EE9"/>
    <w:rsid w:val="00C01AB0"/>
    <w:rsid w:val="00C10614"/>
    <w:rsid w:val="00C11017"/>
    <w:rsid w:val="00C3541D"/>
    <w:rsid w:val="00C372F8"/>
    <w:rsid w:val="00C95268"/>
    <w:rsid w:val="00CA5EC1"/>
    <w:rsid w:val="00CB7377"/>
    <w:rsid w:val="00CD7030"/>
    <w:rsid w:val="00CE0FF0"/>
    <w:rsid w:val="00D00D28"/>
    <w:rsid w:val="00D031D4"/>
    <w:rsid w:val="00D24A6C"/>
    <w:rsid w:val="00D34132"/>
    <w:rsid w:val="00D449F5"/>
    <w:rsid w:val="00D459E8"/>
    <w:rsid w:val="00D627C3"/>
    <w:rsid w:val="00D648A4"/>
    <w:rsid w:val="00D65FE3"/>
    <w:rsid w:val="00D73FF6"/>
    <w:rsid w:val="00D76D08"/>
    <w:rsid w:val="00D82C70"/>
    <w:rsid w:val="00D867E5"/>
    <w:rsid w:val="00D9202D"/>
    <w:rsid w:val="00D963F8"/>
    <w:rsid w:val="00DA261D"/>
    <w:rsid w:val="00DB699E"/>
    <w:rsid w:val="00DE204B"/>
    <w:rsid w:val="00DF1FC7"/>
    <w:rsid w:val="00E13EA2"/>
    <w:rsid w:val="00E156C3"/>
    <w:rsid w:val="00E17980"/>
    <w:rsid w:val="00E337F4"/>
    <w:rsid w:val="00E42F67"/>
    <w:rsid w:val="00E6442C"/>
    <w:rsid w:val="00E73F17"/>
    <w:rsid w:val="00E77F77"/>
    <w:rsid w:val="00E808BF"/>
    <w:rsid w:val="00E86B98"/>
    <w:rsid w:val="00E90647"/>
    <w:rsid w:val="00E94729"/>
    <w:rsid w:val="00E94E43"/>
    <w:rsid w:val="00EC4B1F"/>
    <w:rsid w:val="00ED082F"/>
    <w:rsid w:val="00F036CE"/>
    <w:rsid w:val="00F07D65"/>
    <w:rsid w:val="00F15234"/>
    <w:rsid w:val="00F212FD"/>
    <w:rsid w:val="00F24D00"/>
    <w:rsid w:val="00F3282A"/>
    <w:rsid w:val="00F54105"/>
    <w:rsid w:val="00F571A4"/>
    <w:rsid w:val="00F57C07"/>
    <w:rsid w:val="00F70A4E"/>
    <w:rsid w:val="00F76F16"/>
    <w:rsid w:val="00FA2FCB"/>
    <w:rsid w:val="00FA428D"/>
    <w:rsid w:val="00FA44BA"/>
    <w:rsid w:val="00FA6FAB"/>
    <w:rsid w:val="00FB1441"/>
    <w:rsid w:val="00FF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71146EE-AE93-4259-9BA2-F9293537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5F651A"/>
    <w:pPr>
      <w:spacing w:after="0" w:line="400" w:lineRule="atLeast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5F651A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7F6E94"/>
    <w:pPr>
      <w:ind w:left="720"/>
      <w:contextualSpacing/>
    </w:pPr>
  </w:style>
  <w:style w:type="character" w:styleId="Vietturateksts">
    <w:name w:val="Placeholder Text"/>
    <w:basedOn w:val="Noklusjumarindkopasfonts"/>
    <w:uiPriority w:val="99"/>
    <w:semiHidden/>
    <w:rsid w:val="00BF3EE9"/>
    <w:rPr>
      <w:color w:val="808080"/>
    </w:rPr>
  </w:style>
  <w:style w:type="paragraph" w:styleId="Parakstszemobjekta">
    <w:name w:val="caption"/>
    <w:basedOn w:val="Parasts"/>
    <w:next w:val="Parasts"/>
    <w:uiPriority w:val="35"/>
    <w:unhideWhenUsed/>
    <w:qFormat/>
    <w:rsid w:val="0067538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416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41662"/>
  </w:style>
  <w:style w:type="paragraph" w:styleId="Kjene">
    <w:name w:val="footer"/>
    <w:basedOn w:val="Parasts"/>
    <w:link w:val="KjeneRakstz"/>
    <w:uiPriority w:val="99"/>
    <w:unhideWhenUsed/>
    <w:rsid w:val="001416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41662"/>
  </w:style>
  <w:style w:type="table" w:styleId="Reatabula">
    <w:name w:val="Table Grid"/>
    <w:basedOn w:val="Parastatabula"/>
    <w:uiPriority w:val="39"/>
    <w:rsid w:val="0022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DE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gaia">
    <w:name w:val="Grid Table Light"/>
    <w:basedOn w:val="Parastatabula"/>
    <w:uiPriority w:val="40"/>
    <w:rsid w:val="00E77F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eatabula1gaia">
    <w:name w:val="Grid Table 1 Light"/>
    <w:basedOn w:val="Parastatabula"/>
    <w:uiPriority w:val="46"/>
    <w:rsid w:val="00E77F7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23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77482-ECF3-4B50-AAD4-B4BA0FE1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2925</Words>
  <Characters>1668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</dc:creator>
  <cp:keywords/>
  <dc:description/>
  <cp:lastModifiedBy>IlzeV</cp:lastModifiedBy>
  <cp:revision>47</cp:revision>
  <cp:lastPrinted>2018-06-18T17:05:00Z</cp:lastPrinted>
  <dcterms:created xsi:type="dcterms:W3CDTF">2017-11-17T22:14:00Z</dcterms:created>
  <dcterms:modified xsi:type="dcterms:W3CDTF">2018-06-18T17:09:00Z</dcterms:modified>
</cp:coreProperties>
</file>